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A9F5B" w14:textId="3F22FDFC" w:rsidR="007F7C5A" w:rsidRDefault="25726E21" w:rsidP="007F7C5A">
      <w:pPr>
        <w:pStyle w:val="Title"/>
        <w:pBdr>
          <w:top w:val="none" w:sz="0" w:space="0" w:color="auto"/>
        </w:pBdr>
      </w:pPr>
      <w:bookmarkStart w:id="0" w:name="_Toc420925173"/>
      <w:r>
        <w:t>Module</w:t>
      </w:r>
      <w:r w:rsidR="00943700">
        <w:t xml:space="preserve">: </w:t>
      </w:r>
      <w:r w:rsidR="00943700" w:rsidRPr="00943700">
        <w:t>REQUESTING RECOMMENDATION LETTERS</w:t>
      </w:r>
      <w:r>
        <w:t xml:space="preserve"> </w:t>
      </w:r>
      <w:bookmarkEnd w:id="0"/>
    </w:p>
    <w:p w14:paraId="6D843C70" w14:textId="1961577E" w:rsidR="25726E21" w:rsidRDefault="00943700" w:rsidP="25726E21">
      <w:pPr>
        <w:pStyle w:val="Title"/>
      </w:pPr>
      <w:r>
        <w:rPr>
          <w:b/>
          <w:bCs/>
          <w:sz w:val="36"/>
          <w:szCs w:val="36"/>
        </w:rPr>
        <w:t>MENTOR GUIDE</w:t>
      </w:r>
    </w:p>
    <w:p w14:paraId="7E6907E6" w14:textId="77777777" w:rsidR="007F7C5A" w:rsidRDefault="007F7C5A" w:rsidP="007F7C5A">
      <w:pPr>
        <w:pStyle w:val="Heading1"/>
      </w:pPr>
      <w:bookmarkStart w:id="1" w:name="_Toc420925175"/>
      <w:r>
        <w:t>Checklist</w:t>
      </w:r>
      <w:bookmarkEnd w:id="1"/>
    </w:p>
    <w:p w14:paraId="1E6101DC" w14:textId="77777777" w:rsidR="007F7C5A" w:rsidRPr="002B0748" w:rsidRDefault="007F7C5A" w:rsidP="007F7C5A">
      <w:pPr>
        <w:pStyle w:val="Heading3"/>
      </w:pPr>
      <w:r>
        <w:t>Prior to meeting with mentee(s)</w:t>
      </w:r>
    </w:p>
    <w:p w14:paraId="0A911FC7" w14:textId="6C663C36" w:rsidR="007F7C5A" w:rsidRPr="00BE75E2" w:rsidRDefault="00A46E57" w:rsidP="007F7C5A">
      <w:pPr>
        <w:pStyle w:val="ListParagraph"/>
        <w:numPr>
          <w:ilvl w:val="0"/>
          <w:numId w:val="2"/>
        </w:numPr>
        <w:spacing w:after="0"/>
      </w:pPr>
      <w:r>
        <w:t>Review the materials provided for this module</w:t>
      </w:r>
      <w:r w:rsidR="009E2F95">
        <w:t xml:space="preserve">, including the sample recommendation letter document. </w:t>
      </w:r>
    </w:p>
    <w:p w14:paraId="7C7CDA60" w14:textId="26D5B545" w:rsidR="007F7C5A" w:rsidRPr="00BE75E2" w:rsidRDefault="009E2F95" w:rsidP="007F7C5A">
      <w:pPr>
        <w:pStyle w:val="ListParagraph"/>
        <w:numPr>
          <w:ilvl w:val="0"/>
          <w:numId w:val="2"/>
        </w:numPr>
        <w:spacing w:after="0"/>
      </w:pPr>
      <w:r>
        <w:t>Prior to the meeting, ask mentee(s) to consider a position or opportunity for which they would need a recommendation letter. This will be used for the activity focused on crafting a draft email.</w:t>
      </w:r>
    </w:p>
    <w:p w14:paraId="12A5D4EF" w14:textId="263C18AB" w:rsidR="007F7C5A" w:rsidRPr="00BE75E2" w:rsidRDefault="007F7C5A" w:rsidP="007F7C5A">
      <w:pPr>
        <w:pStyle w:val="ListParagraph"/>
        <w:numPr>
          <w:ilvl w:val="0"/>
          <w:numId w:val="2"/>
        </w:numPr>
      </w:pPr>
      <w:r w:rsidRPr="00BE75E2">
        <w:t xml:space="preserve">Ask mentee(s) to read through the </w:t>
      </w:r>
      <w:r w:rsidR="009E2F95">
        <w:t>Overview document for this module to familiarize themselves with the purpose of recommendation letters.</w:t>
      </w:r>
    </w:p>
    <w:p w14:paraId="7EE68EF7" w14:textId="0210B63B" w:rsidR="007F7C5A" w:rsidRDefault="007F7C5A" w:rsidP="007F7C5A">
      <w:pPr>
        <w:pStyle w:val="Heading3"/>
      </w:pPr>
      <w:r>
        <w:t>Discussion with mentee(s)</w:t>
      </w:r>
    </w:p>
    <w:p w14:paraId="6E079822" w14:textId="5AB5E315" w:rsidR="007F7C5A" w:rsidRDefault="005768B1" w:rsidP="007F7C5A">
      <w:pPr>
        <w:pStyle w:val="ListParagraph"/>
        <w:numPr>
          <w:ilvl w:val="0"/>
          <w:numId w:val="3"/>
        </w:numPr>
        <w:spacing w:after="0"/>
      </w:pPr>
      <w:r>
        <w:t xml:space="preserve">Ask </w:t>
      </w:r>
      <w:r w:rsidR="009E53C0">
        <w:t>students to use the position they considered for prior work as the subject for their draft email exercise.</w:t>
      </w:r>
    </w:p>
    <w:p w14:paraId="34643AAD" w14:textId="1D601781" w:rsidR="007F7C5A" w:rsidRDefault="009E53C0" w:rsidP="007F7C5A">
      <w:pPr>
        <w:pStyle w:val="ListParagraph"/>
        <w:numPr>
          <w:ilvl w:val="0"/>
          <w:numId w:val="3"/>
        </w:numPr>
        <w:spacing w:after="0"/>
      </w:pPr>
      <w:r>
        <w:t>Ask students to self-evaluate themselves using the example recommender evaluation. Discuss how this process of considering how others might view them affects them.</w:t>
      </w:r>
    </w:p>
    <w:p w14:paraId="0A726105" w14:textId="658300E6" w:rsidR="009E53C0" w:rsidRDefault="009E53C0" w:rsidP="007F7C5A">
      <w:pPr>
        <w:pStyle w:val="ListParagraph"/>
        <w:numPr>
          <w:ilvl w:val="0"/>
          <w:numId w:val="3"/>
        </w:numPr>
        <w:spacing w:after="0"/>
      </w:pPr>
      <w:r>
        <w:t xml:space="preserve">If using the “Resume Writing” module, please consider pairing these two modules as a complement to each other. </w:t>
      </w:r>
    </w:p>
    <w:p w14:paraId="7356AD0E" w14:textId="77777777" w:rsidR="007F7C5A" w:rsidRPr="002B0748" w:rsidRDefault="007F7C5A" w:rsidP="007F7C5A">
      <w:pPr>
        <w:pStyle w:val="ListParagraph"/>
        <w:numPr>
          <w:ilvl w:val="0"/>
          <w:numId w:val="3"/>
        </w:numPr>
      </w:pPr>
      <w:r>
        <w:t>Five-minute reflection</w:t>
      </w:r>
    </w:p>
    <w:p w14:paraId="5F39DD15" w14:textId="77777777" w:rsidR="007F7C5A" w:rsidRPr="0074378B" w:rsidRDefault="007F7C5A" w:rsidP="007F7C5A">
      <w:pPr>
        <w:pStyle w:val="Heading1"/>
      </w:pPr>
      <w:bookmarkStart w:id="2" w:name="_Toc420925176"/>
      <w:r w:rsidRPr="0074378B">
        <w:t>Suggested Schedule</w:t>
      </w:r>
    </w:p>
    <w:p w14:paraId="31935BEB" w14:textId="77777777" w:rsidR="007F7C5A" w:rsidRDefault="007F7C5A" w:rsidP="007F7C5A">
      <w:pPr>
        <w:pStyle w:val="ListParagraph"/>
        <w:numPr>
          <w:ilvl w:val="0"/>
          <w:numId w:val="6"/>
        </w:numPr>
      </w:pPr>
      <w:r>
        <w:t>Schedule mentor-mentee meeting</w:t>
      </w:r>
    </w:p>
    <w:p w14:paraId="7D3A1DA9" w14:textId="724C1535" w:rsidR="007F7C5A" w:rsidRDefault="007F7C5A" w:rsidP="007F7C5A">
      <w:pPr>
        <w:pStyle w:val="ListParagraph"/>
        <w:numPr>
          <w:ilvl w:val="0"/>
          <w:numId w:val="6"/>
        </w:numPr>
        <w:spacing w:after="0"/>
      </w:pPr>
      <w:r>
        <w:t xml:space="preserve">Discuss </w:t>
      </w:r>
      <w:r w:rsidR="0082595C">
        <w:t>provided overview document, specifically Tips of Requesting Recommendation Letters</w:t>
      </w:r>
      <w:r>
        <w:t xml:space="preserve">. </w:t>
      </w:r>
    </w:p>
    <w:p w14:paraId="3990CDB0" w14:textId="2C3A93A7" w:rsidR="007F7C5A" w:rsidRDefault="007F7C5A" w:rsidP="007F7C5A">
      <w:pPr>
        <w:pStyle w:val="ListParagraph"/>
        <w:numPr>
          <w:ilvl w:val="0"/>
          <w:numId w:val="6"/>
        </w:numPr>
        <w:spacing w:after="0"/>
      </w:pPr>
      <w:r>
        <w:t xml:space="preserve">Have mentees consider </w:t>
      </w:r>
      <w:r w:rsidR="00D31470">
        <w:t xml:space="preserve">how their resume, request for recommendation letters, and their chosen career path are connected. </w:t>
      </w:r>
      <w:r>
        <w:t>Method</w:t>
      </w:r>
      <w:bookmarkStart w:id="3" w:name="_GoBack"/>
      <w:bookmarkEnd w:id="3"/>
      <w:r>
        <w:t>.</w:t>
      </w:r>
    </w:p>
    <w:p w14:paraId="62E7C8E4" w14:textId="2EDC846F" w:rsidR="004A1A3C" w:rsidRPr="00E502A1" w:rsidRDefault="007F7C5A" w:rsidP="007F7C5A">
      <w:pPr>
        <w:pStyle w:val="ListParagraph"/>
        <w:numPr>
          <w:ilvl w:val="0"/>
          <w:numId w:val="6"/>
        </w:numPr>
        <w:rPr>
          <w:rFonts w:ascii="Century Gothic" w:hAnsi="Century Gothic"/>
          <w:sz w:val="28"/>
          <w:szCs w:val="28"/>
        </w:rPr>
      </w:pPr>
      <w:r>
        <w:t>Five-</w:t>
      </w:r>
      <w:r w:rsidR="00943700">
        <w:t>M</w:t>
      </w:r>
      <w:r>
        <w:t xml:space="preserve">inute </w:t>
      </w:r>
      <w:r w:rsidR="00943700">
        <w:t>R</w:t>
      </w:r>
      <w:r>
        <w:t>eflection</w:t>
      </w:r>
      <w:bookmarkEnd w:id="2"/>
    </w:p>
    <w:p w14:paraId="300336B2" w14:textId="77777777" w:rsidR="00E502A1" w:rsidRDefault="00E502A1" w:rsidP="00E502A1">
      <w:pPr>
        <w:pStyle w:val="Heading1"/>
      </w:pPr>
      <w:bookmarkStart w:id="4" w:name="_Toc420925211"/>
      <w:r>
        <w:lastRenderedPageBreak/>
        <w:t>Considerations</w:t>
      </w:r>
      <w:bookmarkEnd w:id="4"/>
      <w:r>
        <w:t xml:space="preserve"> </w:t>
      </w:r>
    </w:p>
    <w:p w14:paraId="5317173F" w14:textId="1973A32B" w:rsidR="00E502A1" w:rsidRPr="00E502A1" w:rsidRDefault="00E502A1" w:rsidP="00E502A1">
      <w:r>
        <w:t xml:space="preserve">1.  Share experience of you requesting a letter of recommendation when you were an undergraduate/graduate </w:t>
      </w:r>
      <w:proofErr w:type="gramStart"/>
      <w:r>
        <w:t>student, or</w:t>
      </w:r>
      <w:proofErr w:type="gramEnd"/>
      <w:r>
        <w:t xml:space="preserve"> share experience someone requesting a letter from you. </w:t>
      </w:r>
      <w:r>
        <w:br/>
        <w:t xml:space="preserve">2. As mentioned earlier, this module can be placed earlier in the spring curriculum if the mentee shows interest in applying for a summer internship. You should gauge this interest at the beginning of the semester. </w:t>
      </w:r>
    </w:p>
    <w:sectPr w:rsidR="00E502A1" w:rsidRPr="00E502A1" w:rsidSect="00121179">
      <w:headerReference w:type="default" r:id="rId7"/>
      <w:footerReference w:type="default" r:id="rId8"/>
      <w:pgSz w:w="12240" w:h="15840"/>
      <w:pgMar w:top="1440" w:right="1440" w:bottom="1440" w:left="1440" w:header="450" w:footer="720" w:gutter="0"/>
      <w:pgBorders w:offsetFrom="page">
        <w:top w:val="single" w:sz="4" w:space="24" w:color="538135" w:themeColor="accent6" w:themeShade="BF"/>
        <w:left w:val="single" w:sz="4" w:space="24" w:color="538135" w:themeColor="accent6" w:themeShade="BF"/>
        <w:bottom w:val="single" w:sz="4" w:space="24" w:color="538135" w:themeColor="accent6" w:themeShade="BF"/>
        <w:right w:val="single" w:sz="4" w:space="24" w:color="538135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891AC" w14:textId="77777777" w:rsidR="00A93461" w:rsidRDefault="00A93461" w:rsidP="00044755">
      <w:pPr>
        <w:spacing w:after="0" w:line="240" w:lineRule="auto"/>
      </w:pPr>
      <w:r>
        <w:separator/>
      </w:r>
    </w:p>
  </w:endnote>
  <w:endnote w:type="continuationSeparator" w:id="0">
    <w:p w14:paraId="62E79F3C" w14:textId="77777777" w:rsidR="00A93461" w:rsidRDefault="00A93461" w:rsidP="0004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E0779" w14:textId="5B5EF0F9" w:rsidR="007470A8" w:rsidRPr="00FD0F75" w:rsidRDefault="007470A8" w:rsidP="007470A8">
    <w:pPr>
      <w:pStyle w:val="Footer"/>
      <w:jc w:val="right"/>
      <w:rPr>
        <w:rFonts w:ascii="Arial" w:hAnsi="Arial" w:cs="Arial"/>
        <w:sz w:val="24"/>
        <w:szCs w:val="24"/>
      </w:rPr>
    </w:pPr>
    <w:r w:rsidRPr="00FD0F75">
      <w:rPr>
        <w:rFonts w:ascii="Arial" w:eastAsiaTheme="majorEastAsia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74BA93" wp14:editId="1F8B83FF">
              <wp:simplePos x="0" y="0"/>
              <wp:positionH relativeFrom="rightMargin">
                <wp:posOffset>207433</wp:posOffset>
              </wp:positionH>
              <wp:positionV relativeFrom="page">
                <wp:posOffset>9357995</wp:posOffset>
              </wp:positionV>
              <wp:extent cx="477520" cy="477520"/>
              <wp:effectExtent l="0" t="0" r="0" b="0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DDA5506" w14:textId="3466BC90" w:rsidR="007470A8" w:rsidRDefault="007470A8" w:rsidP="007470A8">
                          <w:pPr>
                            <w:rPr>
                              <w:rStyle w:val="PageNumber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47FDE" w:rsidRPr="00547FDE">
                            <w:rPr>
                              <w:rStyle w:val="PageNumber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PageNumber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774BA93" id="Oval 23" o:spid="_x0000_s1026" style="position:absolute;left:0;text-align:left;margin-left:16.35pt;margin-top:736.85pt;width:37.6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" o:allowincell="f" fillcolor="#a8d08d [1945]" stroked="f">
              <v:textbox inset="0,,0">
                <w:txbxContent>
                  <w:p w14:paraId="4DDA5506" w14:textId="3466BC90" w:rsidR="007470A8" w:rsidRDefault="007470A8" w:rsidP="007470A8">
                    <w:pPr>
                      <w:rPr>
                        <w:rStyle w:val="PageNumber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547FDE" w:rsidRPr="00547FDE">
                      <w:rPr>
                        <w:rStyle w:val="PageNumber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PageNumber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 w:rsidR="00943700" w:rsidRPr="00943700">
      <w:rPr>
        <w:rFonts w:ascii="Arial" w:hAnsi="Arial" w:cs="Arial"/>
        <w:sz w:val="24"/>
        <w:szCs w:val="24"/>
      </w:rPr>
      <w:t>Requesting Recommendation Letters</w:t>
    </w:r>
    <w:r w:rsidR="00943700">
      <w:rPr>
        <w:rFonts w:ascii="Arial" w:hAnsi="Arial" w:cs="Arial"/>
        <w:sz w:val="24"/>
        <w:szCs w:val="24"/>
      </w:rPr>
      <w:t xml:space="preserve"> </w:t>
    </w:r>
    <w:r w:rsidR="00FD0F75" w:rsidRPr="00FD0F75">
      <w:rPr>
        <w:rFonts w:ascii="Arial" w:hAnsi="Arial" w:cs="Arial"/>
        <w:sz w:val="24"/>
        <w:szCs w:val="24"/>
      </w:rPr>
      <w:t>Mentor Guide: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E601C" w14:textId="77777777" w:rsidR="00A93461" w:rsidRDefault="00A93461" w:rsidP="00044755">
      <w:pPr>
        <w:spacing w:after="0" w:line="240" w:lineRule="auto"/>
      </w:pPr>
      <w:r>
        <w:separator/>
      </w:r>
    </w:p>
  </w:footnote>
  <w:footnote w:type="continuationSeparator" w:id="0">
    <w:p w14:paraId="7B79A9AF" w14:textId="77777777" w:rsidR="00A93461" w:rsidRDefault="00A93461" w:rsidP="00044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9DC47" w14:textId="002FBE4F" w:rsidR="00044755" w:rsidRPr="00044755" w:rsidRDefault="00121179" w:rsidP="00E051A1">
    <w:pPr>
      <w:pStyle w:val="Header"/>
      <w:ind w:left="-900"/>
      <w:jc w:val="center"/>
      <w:rPr>
        <w:rFonts w:ascii="Century Gothic" w:hAnsi="Century Gothic"/>
        <w:sz w:val="28"/>
        <w:szCs w:val="28"/>
      </w:rPr>
    </w:pPr>
    <w:r>
      <w:rPr>
        <w:rFonts w:ascii="Century Gothic" w:hAnsi="Century Gothic"/>
        <w:noProof/>
        <w:sz w:val="28"/>
        <w:szCs w:val="28"/>
      </w:rPr>
      <w:drawing>
        <wp:inline distT="0" distB="0" distL="0" distR="0" wp14:anchorId="781751CF" wp14:editId="67248C85">
          <wp:extent cx="7096125" cy="10287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0F3"/>
    <w:multiLevelType w:val="hybridMultilevel"/>
    <w:tmpl w:val="6CBA8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5307D"/>
    <w:multiLevelType w:val="hybridMultilevel"/>
    <w:tmpl w:val="B008A724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150E8"/>
    <w:multiLevelType w:val="hybridMultilevel"/>
    <w:tmpl w:val="1040CF34"/>
    <w:lvl w:ilvl="0" w:tplc="884EAF7C">
      <w:start w:val="1"/>
      <w:numFmt w:val="decimal"/>
      <w:lvlText w:val="%1."/>
      <w:lvlJc w:val="left"/>
      <w:pPr>
        <w:ind w:left="720" w:hanging="360"/>
      </w:pPr>
    </w:lvl>
    <w:lvl w:ilvl="1" w:tplc="96C8F1CC">
      <w:start w:val="1"/>
      <w:numFmt w:val="lowerLetter"/>
      <w:lvlText w:val="%2."/>
      <w:lvlJc w:val="left"/>
      <w:pPr>
        <w:ind w:left="1440" w:hanging="360"/>
      </w:pPr>
    </w:lvl>
    <w:lvl w:ilvl="2" w:tplc="BA72444E">
      <w:start w:val="1"/>
      <w:numFmt w:val="lowerRoman"/>
      <w:lvlText w:val="%3."/>
      <w:lvlJc w:val="right"/>
      <w:pPr>
        <w:ind w:left="2160" w:hanging="180"/>
      </w:pPr>
    </w:lvl>
    <w:lvl w:ilvl="3" w:tplc="C8BC4F84">
      <w:start w:val="1"/>
      <w:numFmt w:val="decimal"/>
      <w:lvlText w:val="%4."/>
      <w:lvlJc w:val="left"/>
      <w:pPr>
        <w:ind w:left="2880" w:hanging="360"/>
      </w:pPr>
    </w:lvl>
    <w:lvl w:ilvl="4" w:tplc="E5940BD4">
      <w:start w:val="1"/>
      <w:numFmt w:val="lowerLetter"/>
      <w:lvlText w:val="%5."/>
      <w:lvlJc w:val="left"/>
      <w:pPr>
        <w:ind w:left="3600" w:hanging="360"/>
      </w:pPr>
    </w:lvl>
    <w:lvl w:ilvl="5" w:tplc="2F74CC6C">
      <w:start w:val="1"/>
      <w:numFmt w:val="lowerRoman"/>
      <w:lvlText w:val="%6."/>
      <w:lvlJc w:val="right"/>
      <w:pPr>
        <w:ind w:left="4320" w:hanging="180"/>
      </w:pPr>
    </w:lvl>
    <w:lvl w:ilvl="6" w:tplc="0750CB58">
      <w:start w:val="1"/>
      <w:numFmt w:val="decimal"/>
      <w:lvlText w:val="%7."/>
      <w:lvlJc w:val="left"/>
      <w:pPr>
        <w:ind w:left="5040" w:hanging="360"/>
      </w:pPr>
    </w:lvl>
    <w:lvl w:ilvl="7" w:tplc="82DCD16A">
      <w:start w:val="1"/>
      <w:numFmt w:val="lowerLetter"/>
      <w:lvlText w:val="%8."/>
      <w:lvlJc w:val="left"/>
      <w:pPr>
        <w:ind w:left="5760" w:hanging="360"/>
      </w:pPr>
    </w:lvl>
    <w:lvl w:ilvl="8" w:tplc="7268782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F1BD8"/>
    <w:multiLevelType w:val="hybridMultilevel"/>
    <w:tmpl w:val="C05AF1AC"/>
    <w:lvl w:ilvl="0" w:tplc="0AE422C6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77C72"/>
    <w:multiLevelType w:val="hybridMultilevel"/>
    <w:tmpl w:val="3B184FD0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BB8C961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92AD8"/>
    <w:multiLevelType w:val="hybridMultilevel"/>
    <w:tmpl w:val="B130F4AC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755"/>
    <w:rsid w:val="00044755"/>
    <w:rsid w:val="00115382"/>
    <w:rsid w:val="00121179"/>
    <w:rsid w:val="00144BD0"/>
    <w:rsid w:val="001F5E8F"/>
    <w:rsid w:val="00267DF8"/>
    <w:rsid w:val="00443657"/>
    <w:rsid w:val="004A1A3C"/>
    <w:rsid w:val="004D4E55"/>
    <w:rsid w:val="004E4C9D"/>
    <w:rsid w:val="00547FDE"/>
    <w:rsid w:val="005768B1"/>
    <w:rsid w:val="00623D50"/>
    <w:rsid w:val="00690478"/>
    <w:rsid w:val="00690793"/>
    <w:rsid w:val="006A5858"/>
    <w:rsid w:val="007470A8"/>
    <w:rsid w:val="007F7C5A"/>
    <w:rsid w:val="0082595C"/>
    <w:rsid w:val="008D767C"/>
    <w:rsid w:val="00910E69"/>
    <w:rsid w:val="00943700"/>
    <w:rsid w:val="009E2F95"/>
    <w:rsid w:val="009E53C0"/>
    <w:rsid w:val="00A37B46"/>
    <w:rsid w:val="00A46E57"/>
    <w:rsid w:val="00A761DD"/>
    <w:rsid w:val="00A93461"/>
    <w:rsid w:val="00C31156"/>
    <w:rsid w:val="00CA3F0C"/>
    <w:rsid w:val="00CE7F51"/>
    <w:rsid w:val="00D25184"/>
    <w:rsid w:val="00D31470"/>
    <w:rsid w:val="00D90759"/>
    <w:rsid w:val="00DE5229"/>
    <w:rsid w:val="00DF0DA2"/>
    <w:rsid w:val="00E051A1"/>
    <w:rsid w:val="00E502A1"/>
    <w:rsid w:val="00EE20AD"/>
    <w:rsid w:val="00F57EEB"/>
    <w:rsid w:val="00FD0F75"/>
    <w:rsid w:val="2572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C6BF4"/>
  <w15:chartTrackingRefBased/>
  <w15:docId w15:val="{B5679CA7-E73A-4620-ADDA-8091A413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7FDE"/>
    <w:pPr>
      <w:spacing w:after="120" w:line="276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1179"/>
    <w:pPr>
      <w:keepNext/>
      <w:keepLines/>
      <w:spacing w:before="120" w:after="80" w:line="240" w:lineRule="auto"/>
      <w:jc w:val="center"/>
      <w:outlineLvl w:val="0"/>
    </w:pPr>
    <w:rPr>
      <w:rFonts w:asciiTheme="majorHAnsi" w:eastAsiaTheme="majorEastAsia" w:hAnsiTheme="majorHAnsi" w:cstheme="majorBidi"/>
      <w:b/>
      <w:color w:val="A8D08D" w:themeColor="accent6" w:themeTint="99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7FD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755"/>
  </w:style>
  <w:style w:type="paragraph" w:styleId="Footer">
    <w:name w:val="footer"/>
    <w:basedOn w:val="Normal"/>
    <w:link w:val="FooterChar"/>
    <w:uiPriority w:val="99"/>
    <w:unhideWhenUsed/>
    <w:rsid w:val="00044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755"/>
  </w:style>
  <w:style w:type="paragraph" w:styleId="BalloonText">
    <w:name w:val="Balloon Text"/>
    <w:basedOn w:val="Normal"/>
    <w:link w:val="BalloonTextChar"/>
    <w:uiPriority w:val="99"/>
    <w:semiHidden/>
    <w:unhideWhenUsed/>
    <w:rsid w:val="00747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A8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7470A8"/>
  </w:style>
  <w:style w:type="character" w:customStyle="1" w:styleId="Heading1Char">
    <w:name w:val="Heading 1 Char"/>
    <w:basedOn w:val="DefaultParagraphFont"/>
    <w:link w:val="Heading1"/>
    <w:uiPriority w:val="9"/>
    <w:rsid w:val="00121179"/>
    <w:rPr>
      <w:rFonts w:asciiTheme="majorHAnsi" w:eastAsiaTheme="majorEastAsia" w:hAnsiTheme="majorHAnsi" w:cstheme="majorBidi"/>
      <w:b/>
      <w:color w:val="A8D08D" w:themeColor="accent6" w:themeTint="99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547FDE"/>
    <w:rPr>
      <w:rFonts w:asciiTheme="majorHAnsi" w:eastAsiaTheme="majorEastAsia" w:hAnsiTheme="majorHAnsi" w:cstheme="majorBidi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47FDE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="Century Gothic" w:eastAsiaTheme="majorEastAsia" w:hAnsi="Century Gothic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47FDE"/>
    <w:rPr>
      <w:rFonts w:ascii="Century Gothic" w:eastAsiaTheme="majorEastAsia" w:hAnsi="Century Gothic" w:cstheme="majorBidi"/>
      <w:caps/>
      <w:color w:val="44546A" w:themeColor="text2"/>
      <w:spacing w:val="30"/>
      <w:sz w:val="72"/>
      <w:szCs w:val="72"/>
    </w:rPr>
  </w:style>
  <w:style w:type="paragraph" w:styleId="ListParagraph">
    <w:name w:val="List Paragraph"/>
    <w:basedOn w:val="Normal"/>
    <w:uiPriority w:val="34"/>
    <w:qFormat/>
    <w:rsid w:val="00547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6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Tim Burg</cp:lastModifiedBy>
  <cp:revision>4</cp:revision>
  <cp:lastPrinted>2018-03-01T17:36:00Z</cp:lastPrinted>
  <dcterms:created xsi:type="dcterms:W3CDTF">2018-07-12T17:38:00Z</dcterms:created>
  <dcterms:modified xsi:type="dcterms:W3CDTF">2019-09-27T13:42:00Z</dcterms:modified>
</cp:coreProperties>
</file>